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6E1E0D" w14:textId="77777777" w:rsidR="008F594A" w:rsidRDefault="0090454B" w:rsidP="0090454B">
      <w:pPr>
        <w:jc w:val="center"/>
        <w:rPr>
          <w:b/>
          <w:sz w:val="32"/>
          <w:szCs w:val="32"/>
        </w:rPr>
      </w:pPr>
      <w:r w:rsidRPr="0090454B">
        <w:rPr>
          <w:b/>
          <w:sz w:val="32"/>
          <w:szCs w:val="32"/>
        </w:rPr>
        <w:t>CHARACTERISTICS OF 21</w:t>
      </w:r>
      <w:r w:rsidRPr="0090454B">
        <w:rPr>
          <w:b/>
          <w:sz w:val="32"/>
          <w:szCs w:val="32"/>
          <w:vertAlign w:val="superscript"/>
        </w:rPr>
        <w:t>ST</w:t>
      </w:r>
      <w:r w:rsidRPr="0090454B">
        <w:rPr>
          <w:b/>
          <w:sz w:val="32"/>
          <w:szCs w:val="32"/>
        </w:rPr>
        <w:t xml:space="preserve"> CENTURY TEACHING &amp; LEARNING</w:t>
      </w:r>
    </w:p>
    <w:p w14:paraId="3983B483" w14:textId="77777777" w:rsidR="004C1B44" w:rsidRDefault="004C1B44" w:rsidP="004C1B44">
      <w:pPr>
        <w:spacing w:after="0"/>
        <w:jc w:val="center"/>
        <w:rPr>
          <w:b/>
          <w:sz w:val="28"/>
          <w:szCs w:val="32"/>
        </w:rPr>
      </w:pPr>
      <w:proofErr w:type="gramStart"/>
      <w:r w:rsidRPr="004C1B44">
        <w:rPr>
          <w:b/>
          <w:sz w:val="28"/>
          <w:szCs w:val="32"/>
        </w:rPr>
        <w:t xml:space="preserve">Results </w:t>
      </w:r>
      <w:r>
        <w:rPr>
          <w:b/>
          <w:sz w:val="28"/>
          <w:szCs w:val="32"/>
        </w:rPr>
        <w:t xml:space="preserve"> of</w:t>
      </w:r>
      <w:proofErr w:type="gramEnd"/>
      <w:r>
        <w:rPr>
          <w:b/>
          <w:sz w:val="28"/>
          <w:szCs w:val="32"/>
        </w:rPr>
        <w:t xml:space="preserve"> </w:t>
      </w:r>
      <w:r w:rsidRPr="004C1B44">
        <w:rPr>
          <w:b/>
          <w:sz w:val="28"/>
          <w:szCs w:val="32"/>
        </w:rPr>
        <w:t>Jigsa</w:t>
      </w:r>
      <w:r>
        <w:rPr>
          <w:b/>
          <w:sz w:val="28"/>
          <w:szCs w:val="32"/>
        </w:rPr>
        <w:t>w and Gallery Walk Discussion</w:t>
      </w:r>
    </w:p>
    <w:p w14:paraId="0CB0CCA0" w14:textId="77777777" w:rsidR="004C1B44" w:rsidRDefault="004C1B44" w:rsidP="004C1B44">
      <w:pPr>
        <w:spacing w:after="0"/>
        <w:jc w:val="center"/>
        <w:rPr>
          <w:b/>
          <w:i/>
          <w:sz w:val="28"/>
          <w:szCs w:val="32"/>
        </w:rPr>
      </w:pPr>
      <w:r w:rsidRPr="004C1B44">
        <w:rPr>
          <w:b/>
          <w:i/>
          <w:sz w:val="28"/>
          <w:szCs w:val="32"/>
        </w:rPr>
        <w:t>MCPS 21</w:t>
      </w:r>
      <w:r w:rsidRPr="004C1B44">
        <w:rPr>
          <w:b/>
          <w:i/>
          <w:sz w:val="28"/>
          <w:szCs w:val="32"/>
          <w:vertAlign w:val="superscript"/>
        </w:rPr>
        <w:t>st</w:t>
      </w:r>
      <w:r w:rsidRPr="004C1B44">
        <w:rPr>
          <w:b/>
          <w:i/>
          <w:sz w:val="28"/>
          <w:szCs w:val="32"/>
        </w:rPr>
        <w:t xml:space="preserve"> Century Model of Change</w:t>
      </w:r>
    </w:p>
    <w:p w14:paraId="75A6D117" w14:textId="77777777" w:rsidR="004C1B44" w:rsidRPr="004C1B44" w:rsidRDefault="004C1B44" w:rsidP="004C1B44">
      <w:pPr>
        <w:spacing w:after="0"/>
        <w:jc w:val="center"/>
        <w:rPr>
          <w:b/>
          <w:i/>
          <w:sz w:val="28"/>
          <w:szCs w:val="32"/>
        </w:rPr>
      </w:pPr>
    </w:p>
    <w:p w14:paraId="1BB05DB0" w14:textId="77777777" w:rsidR="004C1B44" w:rsidRPr="004C1B44" w:rsidRDefault="004C1B44" w:rsidP="004C1B44">
      <w:pPr>
        <w:spacing w:after="0"/>
        <w:jc w:val="center"/>
        <w:rPr>
          <w:b/>
          <w:sz w:val="32"/>
          <w:szCs w:val="32"/>
        </w:rPr>
      </w:pPr>
      <w:r w:rsidRPr="004C1B44">
        <w:rPr>
          <w:b/>
          <w:sz w:val="32"/>
          <w:szCs w:val="32"/>
        </w:rPr>
        <w:t>Cabinet</w:t>
      </w:r>
    </w:p>
    <w:p w14:paraId="5806E601" w14:textId="77777777" w:rsidR="004C1B44" w:rsidRPr="004C1B44" w:rsidRDefault="004C1B44" w:rsidP="004C1B44">
      <w:pPr>
        <w:spacing w:after="0"/>
        <w:jc w:val="center"/>
        <w:rPr>
          <w:b/>
          <w:sz w:val="32"/>
          <w:szCs w:val="32"/>
        </w:rPr>
      </w:pPr>
      <w:r w:rsidRPr="004C1B44">
        <w:rPr>
          <w:b/>
          <w:sz w:val="32"/>
          <w:szCs w:val="32"/>
        </w:rPr>
        <w:t>August 23, 2011</w:t>
      </w:r>
    </w:p>
    <w:p w14:paraId="1BB28FA1" w14:textId="77777777" w:rsidR="0090454B" w:rsidRDefault="0090454B" w:rsidP="0090454B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PERSONALIZED LEARNING</w:t>
      </w:r>
    </w:p>
    <w:p w14:paraId="2C3CD01B" w14:textId="77777777" w:rsidR="00DC563A" w:rsidRPr="00DC563A" w:rsidRDefault="00DC563A" w:rsidP="00DC563A">
      <w:pPr>
        <w:pStyle w:val="ListParagraph"/>
        <w:numPr>
          <w:ilvl w:val="0"/>
          <w:numId w:val="1"/>
        </w:numPr>
      </w:pPr>
      <w:r>
        <w:t>Where the rubber meets the road</w:t>
      </w:r>
    </w:p>
    <w:p w14:paraId="340873A0" w14:textId="77777777" w:rsidR="0090454B" w:rsidRDefault="0090454B" w:rsidP="009045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Tailored individual learning</w:t>
      </w:r>
    </w:p>
    <w:p w14:paraId="43489678" w14:textId="77777777" w:rsidR="0090454B" w:rsidRDefault="0090454B" w:rsidP="0090454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All brains are wired differently</w:t>
      </w:r>
    </w:p>
    <w:p w14:paraId="52C14F29" w14:textId="77777777" w:rsidR="0090454B" w:rsidRDefault="0090454B" w:rsidP="0090454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Need to address individual needs of students – NOT uniformity</w:t>
      </w:r>
    </w:p>
    <w:p w14:paraId="5D06C25E" w14:textId="77777777" w:rsidR="0090454B" w:rsidRDefault="0090454B" w:rsidP="0090454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Multiple </w:t>
      </w:r>
      <w:r w:rsidR="0003673C">
        <w:rPr>
          <w:sz w:val="24"/>
          <w:szCs w:val="24"/>
        </w:rPr>
        <w:t>Intelligences</w:t>
      </w:r>
      <w:r>
        <w:rPr>
          <w:sz w:val="24"/>
          <w:szCs w:val="24"/>
        </w:rPr>
        <w:t xml:space="preserve">   -  (8) Gardner is the researcher</w:t>
      </w:r>
    </w:p>
    <w:p w14:paraId="675B6E42" w14:textId="77777777" w:rsidR="0090454B" w:rsidRDefault="0090454B" w:rsidP="0090454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Linguistic</w:t>
      </w:r>
    </w:p>
    <w:p w14:paraId="39A1B936" w14:textId="77777777" w:rsidR="0090454B" w:rsidRDefault="0090454B" w:rsidP="0090454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Logical/mathematical</w:t>
      </w:r>
    </w:p>
    <w:p w14:paraId="0C4B214A" w14:textId="77777777" w:rsidR="0090454B" w:rsidRDefault="0090454B" w:rsidP="0090454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Spatial</w:t>
      </w:r>
    </w:p>
    <w:p w14:paraId="3948D11A" w14:textId="77777777" w:rsidR="0090454B" w:rsidRDefault="0090454B" w:rsidP="0090454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Interpersonal</w:t>
      </w:r>
    </w:p>
    <w:p w14:paraId="398A9548" w14:textId="77777777" w:rsidR="0090454B" w:rsidRDefault="0090454B" w:rsidP="0090454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Intrapersonal</w:t>
      </w:r>
    </w:p>
    <w:p w14:paraId="148DC5E6" w14:textId="77777777" w:rsidR="0090454B" w:rsidRDefault="0090454B" w:rsidP="0090454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Musical</w:t>
      </w:r>
    </w:p>
    <w:p w14:paraId="1DEDBAC2" w14:textId="77777777" w:rsidR="0090454B" w:rsidRDefault="0090454B" w:rsidP="0090454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Bodily Kinesthetic</w:t>
      </w:r>
    </w:p>
    <w:p w14:paraId="442272C7" w14:textId="77777777" w:rsidR="0090454B" w:rsidRDefault="0090454B" w:rsidP="0090454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Naturalist</w:t>
      </w:r>
    </w:p>
    <w:p w14:paraId="789A0F03" w14:textId="77777777" w:rsidR="0090454B" w:rsidRDefault="0090454B" w:rsidP="0090454B">
      <w:pPr>
        <w:pStyle w:val="ListParagraph"/>
        <w:ind w:left="1440"/>
        <w:rPr>
          <w:sz w:val="24"/>
          <w:szCs w:val="24"/>
        </w:rPr>
      </w:pPr>
    </w:p>
    <w:p w14:paraId="493ED44F" w14:textId="77777777" w:rsidR="00DC563A" w:rsidRDefault="00DC563A" w:rsidP="0090454B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ROLE</w:t>
      </w:r>
      <w:r w:rsidR="0090454B" w:rsidRPr="0090454B">
        <w:rPr>
          <w:b/>
          <w:sz w:val="24"/>
          <w:szCs w:val="24"/>
          <w:u w:val="single"/>
        </w:rPr>
        <w:t>/USE OF TECHNOLOGY</w:t>
      </w:r>
      <w:r w:rsidR="0090454B">
        <w:rPr>
          <w:b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 </w:t>
      </w:r>
    </w:p>
    <w:p w14:paraId="0A63BC09" w14:textId="77777777" w:rsidR="00DC563A" w:rsidRDefault="0090454B" w:rsidP="00DC563A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C563A">
        <w:rPr>
          <w:sz w:val="24"/>
          <w:szCs w:val="24"/>
        </w:rPr>
        <w:t>Teacher as facilitator</w:t>
      </w:r>
    </w:p>
    <w:p w14:paraId="2F3156E0" w14:textId="77777777" w:rsidR="0090454B" w:rsidRPr="00DC563A" w:rsidRDefault="0090454B" w:rsidP="00DC563A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DC563A">
        <w:rPr>
          <w:sz w:val="24"/>
          <w:szCs w:val="24"/>
        </w:rPr>
        <w:t>Tool – does not mean 21</w:t>
      </w:r>
      <w:r w:rsidRPr="00DC563A">
        <w:rPr>
          <w:sz w:val="24"/>
          <w:szCs w:val="24"/>
          <w:vertAlign w:val="superscript"/>
        </w:rPr>
        <w:t>st</w:t>
      </w:r>
      <w:r w:rsidRPr="00DC563A">
        <w:rPr>
          <w:sz w:val="24"/>
          <w:szCs w:val="24"/>
        </w:rPr>
        <w:t xml:space="preserve"> Century education by being there </w:t>
      </w:r>
    </w:p>
    <w:p w14:paraId="12DE8C4B" w14:textId="77777777" w:rsidR="0090454B" w:rsidRDefault="0090454B" w:rsidP="0090454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Empowers students</w:t>
      </w:r>
    </w:p>
    <w:p w14:paraId="7EB8E692" w14:textId="77777777" w:rsidR="0090454B" w:rsidRDefault="0090454B" w:rsidP="0090454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Allows teachers to get/draw upon expertise of their students (student-centered learning)</w:t>
      </w:r>
    </w:p>
    <w:p w14:paraId="16725A44" w14:textId="77777777" w:rsidR="0090454B" w:rsidRPr="0090454B" w:rsidRDefault="0090454B" w:rsidP="0090454B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DEFINITIONS OF AN “EDUCATOR”</w:t>
      </w:r>
      <w:r>
        <w:rPr>
          <w:sz w:val="24"/>
          <w:szCs w:val="24"/>
        </w:rPr>
        <w:t xml:space="preserve"> </w:t>
      </w:r>
    </w:p>
    <w:p w14:paraId="3BFD937B" w14:textId="77777777" w:rsidR="0090454B" w:rsidRDefault="0090454B" w:rsidP="009045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Community is integrally involved in student learning</w:t>
      </w:r>
    </w:p>
    <w:p w14:paraId="0A0FB90B" w14:textId="77777777" w:rsidR="0090454B" w:rsidRDefault="0090454B" w:rsidP="0090454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Students solve real problems</w:t>
      </w:r>
    </w:p>
    <w:p w14:paraId="183A88EE" w14:textId="77777777" w:rsidR="0090454B" w:rsidRDefault="0090454B">
      <w:pPr>
        <w:rPr>
          <w:b/>
          <w:sz w:val="24"/>
          <w:szCs w:val="24"/>
          <w:u w:val="single"/>
        </w:rPr>
      </w:pPr>
    </w:p>
    <w:p w14:paraId="18A3D334" w14:textId="77777777" w:rsidR="0090454B" w:rsidRPr="00BD0DA8" w:rsidRDefault="0090454B" w:rsidP="00BD0DA8">
      <w:pPr>
        <w:jc w:val="center"/>
        <w:rPr>
          <w:sz w:val="32"/>
          <w:szCs w:val="32"/>
        </w:rPr>
      </w:pPr>
      <w:r w:rsidRPr="00BD0DA8">
        <w:rPr>
          <w:b/>
          <w:sz w:val="32"/>
          <w:szCs w:val="32"/>
        </w:rPr>
        <w:lastRenderedPageBreak/>
        <w:t>TIME AND PLACE OF LEARNING</w:t>
      </w:r>
    </w:p>
    <w:p w14:paraId="5FEA22F8" w14:textId="77777777" w:rsidR="00BD0DA8" w:rsidRDefault="00BD0DA8" w:rsidP="0090454B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50/6/5/180 schedule is at odds with the </w:t>
      </w:r>
      <w:r w:rsidR="0003673C">
        <w:rPr>
          <w:sz w:val="24"/>
          <w:szCs w:val="24"/>
        </w:rPr>
        <w:t>ubiquity</w:t>
      </w:r>
      <w:r>
        <w:rPr>
          <w:sz w:val="24"/>
          <w:szCs w:val="24"/>
        </w:rPr>
        <w:t xml:space="preserve"> of learning resources</w:t>
      </w:r>
    </w:p>
    <w:p w14:paraId="344C5CF6" w14:textId="77777777" w:rsidR="00BD0DA8" w:rsidRDefault="00BD0DA8" w:rsidP="0090454B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SUMMER LEARNING LOSS</w:t>
      </w:r>
    </w:p>
    <w:p w14:paraId="70970D2D" w14:textId="77777777" w:rsidR="00BD0DA8" w:rsidRDefault="00BD0DA8" w:rsidP="0090454B">
      <w:pPr>
        <w:rPr>
          <w:sz w:val="24"/>
          <w:szCs w:val="24"/>
        </w:rPr>
      </w:pPr>
      <w:r>
        <w:rPr>
          <w:sz w:val="24"/>
          <w:szCs w:val="24"/>
        </w:rPr>
        <w:t>Cumulative impact of not having engaging learning during the summer months – accounts for 2/3 of achievement gap between less affluent &amp; more affluent students.</w:t>
      </w:r>
    </w:p>
    <w:p w14:paraId="6DE15FF2" w14:textId="77777777" w:rsidR="00BD0DA8" w:rsidRPr="00BD0DA8" w:rsidRDefault="00BD0DA8" w:rsidP="0090454B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TEAM TEACHING</w:t>
      </w:r>
      <w:r>
        <w:rPr>
          <w:sz w:val="24"/>
          <w:szCs w:val="24"/>
        </w:rPr>
        <w:t xml:space="preserve"> </w:t>
      </w:r>
    </w:p>
    <w:p w14:paraId="7A2AB6A1" w14:textId="77777777" w:rsidR="00BD0DA8" w:rsidRDefault="00BD0DA8" w:rsidP="0090454B">
      <w:pPr>
        <w:rPr>
          <w:sz w:val="24"/>
          <w:szCs w:val="24"/>
        </w:rPr>
      </w:pPr>
      <w:r>
        <w:rPr>
          <w:sz w:val="24"/>
          <w:szCs w:val="24"/>
        </w:rPr>
        <w:t xml:space="preserve">Team instructional time provides space for collaboration where </w:t>
      </w:r>
      <w:proofErr w:type="gramStart"/>
      <w:r>
        <w:rPr>
          <w:sz w:val="24"/>
          <w:szCs w:val="24"/>
        </w:rPr>
        <w:t>each teacher can draw from their</w:t>
      </w:r>
      <w:proofErr w:type="gramEnd"/>
      <w:r>
        <w:rPr>
          <w:sz w:val="24"/>
          <w:szCs w:val="24"/>
        </w:rPr>
        <w:t xml:space="preserve"> expertise to support the learning environment.</w:t>
      </w:r>
    </w:p>
    <w:p w14:paraId="53AD3819" w14:textId="77777777" w:rsidR="00BD0DA8" w:rsidRDefault="00BD0DA8" w:rsidP="0090454B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EXPERIENTIAL LEARNING</w:t>
      </w:r>
    </w:p>
    <w:p w14:paraId="374DE96E" w14:textId="77777777" w:rsidR="00BD0DA8" w:rsidRDefault="00BD0DA8" w:rsidP="0090454B">
      <w:pPr>
        <w:rPr>
          <w:sz w:val="24"/>
          <w:szCs w:val="24"/>
        </w:rPr>
      </w:pPr>
      <w:r>
        <w:rPr>
          <w:sz w:val="24"/>
          <w:szCs w:val="24"/>
        </w:rPr>
        <w:t>More time and changing notion of spaces provides opportunity for learning to happen within real experiences in the school and the community.</w:t>
      </w:r>
    </w:p>
    <w:p w14:paraId="4300EC57" w14:textId="77777777" w:rsidR="00BD0DA8" w:rsidRPr="00DC563A" w:rsidRDefault="00BD0DA8" w:rsidP="0090454B">
      <w:pPr>
        <w:rPr>
          <w:b/>
          <w:sz w:val="24"/>
          <w:szCs w:val="24"/>
          <w:u w:val="single"/>
        </w:rPr>
      </w:pPr>
      <w:r w:rsidRPr="00DC563A">
        <w:rPr>
          <w:b/>
          <w:sz w:val="24"/>
          <w:szCs w:val="24"/>
          <w:u w:val="single"/>
        </w:rPr>
        <w:t>STRUCTURE FOR DELIVERY</w:t>
      </w:r>
      <w:r w:rsidR="00B8547E" w:rsidRPr="00DC563A">
        <w:rPr>
          <w:b/>
          <w:sz w:val="24"/>
          <w:szCs w:val="24"/>
          <w:u w:val="single"/>
        </w:rPr>
        <w:t xml:space="preserve"> </w:t>
      </w:r>
      <w:r w:rsidR="00DC563A" w:rsidRPr="00DC563A">
        <w:rPr>
          <w:b/>
          <w:sz w:val="24"/>
          <w:szCs w:val="24"/>
          <w:u w:val="single"/>
        </w:rPr>
        <w:t xml:space="preserve">OF </w:t>
      </w:r>
      <w:r w:rsidR="00B8547E" w:rsidRPr="00DC563A">
        <w:rPr>
          <w:b/>
          <w:sz w:val="24"/>
          <w:szCs w:val="24"/>
          <w:u w:val="single"/>
        </w:rPr>
        <w:t>INTERDISCIPLINARY/INTEGRATED LEARNING</w:t>
      </w:r>
    </w:p>
    <w:p w14:paraId="1577951B" w14:textId="77777777" w:rsidR="00B8547E" w:rsidRDefault="00B8547E" w:rsidP="0090454B">
      <w:pPr>
        <w:rPr>
          <w:sz w:val="24"/>
          <w:szCs w:val="24"/>
        </w:rPr>
      </w:pPr>
      <w:r>
        <w:rPr>
          <w:sz w:val="24"/>
          <w:szCs w:val="24"/>
        </w:rPr>
        <w:t>Interdisciplinary/Integrated depth of learning through collaboration across subject areas</w:t>
      </w:r>
    </w:p>
    <w:p w14:paraId="279FFBEF" w14:textId="77777777" w:rsidR="00B8547E" w:rsidRDefault="00B8547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F90D278" w14:textId="77777777" w:rsidR="00B8547E" w:rsidRDefault="00B8547E" w:rsidP="00B8547E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KNOWLEDGE</w:t>
      </w:r>
    </w:p>
    <w:p w14:paraId="31E72CD9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Core knowledge is foundational (but not E.D. Hirsch’s definition of core knowledge)</w:t>
      </w:r>
    </w:p>
    <w:p w14:paraId="0CB03FDA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4C’s must be integrated </w:t>
      </w:r>
      <w:r w:rsidRPr="00B254B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skills</w:t>
      </w:r>
    </w:p>
    <w:p w14:paraId="608E3874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Engage staff in identification of “power standards”</w:t>
      </w:r>
    </w:p>
    <w:p w14:paraId="4B18A510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Applied Competencies</w:t>
      </w:r>
    </w:p>
    <w:p w14:paraId="0B81385F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Analyze, synthesize, evaluate (apply) core knowledge</w:t>
      </w:r>
    </w:p>
    <w:p w14:paraId="775C5B04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Critical thinking and problem solving is founded in/dependent on core knowledge</w:t>
      </w:r>
    </w:p>
    <w:p w14:paraId="2D1CA5BC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Not always clear answers </w:t>
      </w:r>
      <w:r w:rsidRPr="00B254B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processed</w:t>
      </w:r>
    </w:p>
    <w:p w14:paraId="3F0EEBBF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Higher order skills/application</w:t>
      </w:r>
    </w:p>
    <w:p w14:paraId="3A76DF0B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Simple recall won’t serve students well (what can be Googled….)</w:t>
      </w:r>
    </w:p>
    <w:p w14:paraId="7D578EF8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Quality not quantity</w:t>
      </w:r>
    </w:p>
    <w:p w14:paraId="2314C877" w14:textId="77777777" w:rsidR="00B254BF" w:rsidRDefault="00B254BF" w:rsidP="00B254B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Rigorous academic curriculum</w:t>
      </w:r>
    </w:p>
    <w:p w14:paraId="6F5B472F" w14:textId="77777777" w:rsidR="00B254BF" w:rsidRDefault="00B254BF" w:rsidP="00B254BF">
      <w:pPr>
        <w:rPr>
          <w:sz w:val="24"/>
          <w:szCs w:val="24"/>
        </w:rPr>
      </w:pPr>
    </w:p>
    <w:p w14:paraId="1BC6BAA1" w14:textId="77777777" w:rsidR="00B254BF" w:rsidRDefault="00B254B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1F28356" w14:textId="77777777" w:rsidR="00CB6D01" w:rsidRPr="00DC563A" w:rsidRDefault="00B254BF" w:rsidP="00DC563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MEASUREMENT OF LEARNING</w:t>
      </w:r>
    </w:p>
    <w:p w14:paraId="3FA553B5" w14:textId="77777777" w:rsidR="00B254BF" w:rsidRPr="00DC563A" w:rsidRDefault="00B254BF" w:rsidP="00DC563A">
      <w:pPr>
        <w:jc w:val="both"/>
        <w:rPr>
          <w:sz w:val="24"/>
          <w:szCs w:val="24"/>
        </w:rPr>
      </w:pPr>
      <w:r w:rsidRPr="00DC563A">
        <w:rPr>
          <w:sz w:val="24"/>
          <w:szCs w:val="24"/>
        </w:rPr>
        <w:t xml:space="preserve">As delivery of learning is altered, so must assessment of learning also </w:t>
      </w:r>
      <w:proofErr w:type="gramStart"/>
      <w:r w:rsidRPr="00DC563A">
        <w:rPr>
          <w:sz w:val="24"/>
          <w:szCs w:val="24"/>
        </w:rPr>
        <w:t>alter</w:t>
      </w:r>
      <w:r w:rsidR="00DC563A">
        <w:rPr>
          <w:sz w:val="24"/>
          <w:szCs w:val="24"/>
        </w:rPr>
        <w:t>.</w:t>
      </w:r>
      <w:proofErr w:type="gramEnd"/>
    </w:p>
    <w:p w14:paraId="44891BF3" w14:textId="77777777" w:rsidR="00B254BF" w:rsidRDefault="00B254BF" w:rsidP="00B254BF">
      <w:pPr>
        <w:jc w:val="both"/>
        <w:rPr>
          <w:sz w:val="24"/>
          <w:szCs w:val="24"/>
        </w:rPr>
      </w:pPr>
      <w:r>
        <w:rPr>
          <w:sz w:val="24"/>
          <w:szCs w:val="24"/>
        </w:rPr>
        <w:t>Assessment might include:</w:t>
      </w:r>
    </w:p>
    <w:p w14:paraId="5B0200E8" w14:textId="77777777" w:rsidR="00B254BF" w:rsidRDefault="00B254BF" w:rsidP="00B254B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Formative assessment</w:t>
      </w:r>
      <w:r w:rsidR="00CB6D01">
        <w:rPr>
          <w:sz w:val="24"/>
          <w:szCs w:val="24"/>
        </w:rPr>
        <w:t xml:space="preserve"> – ongoing to determine next right instruction; locate where students currently are</w:t>
      </w:r>
    </w:p>
    <w:p w14:paraId="76E9B6FE" w14:textId="77777777" w:rsidR="00B254BF" w:rsidRDefault="00B254BF" w:rsidP="00B254BF">
      <w:pPr>
        <w:pStyle w:val="ListParagraph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After a set  mini unit</w:t>
      </w:r>
    </w:p>
    <w:p w14:paraId="7F1E31FE" w14:textId="77777777" w:rsidR="00B254BF" w:rsidRDefault="00B254BF" w:rsidP="00B254BF">
      <w:pPr>
        <w:pStyle w:val="ListParagraph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Drives instruction</w:t>
      </w:r>
    </w:p>
    <w:p w14:paraId="4470EA10" w14:textId="77777777" w:rsidR="00B254BF" w:rsidRDefault="00B254BF" w:rsidP="00B254BF">
      <w:pPr>
        <w:pStyle w:val="ListParagraph"/>
        <w:numPr>
          <w:ilvl w:val="1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Changes instruction</w:t>
      </w:r>
    </w:p>
    <w:p w14:paraId="3AD04D57" w14:textId="77777777" w:rsidR="00B254BF" w:rsidRDefault="00B254BF" w:rsidP="00B254B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254BF">
        <w:rPr>
          <w:sz w:val="24"/>
          <w:szCs w:val="24"/>
        </w:rPr>
        <w:t>Summative – “traditional” looking assessment</w:t>
      </w:r>
    </w:p>
    <w:p w14:paraId="6433E12A" w14:textId="77777777" w:rsidR="00B254BF" w:rsidRDefault="00B254BF" w:rsidP="00B254B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Assessment is continuous, flexible (receptive to innovation) and adaptable (adjusting when needed)</w:t>
      </w:r>
    </w:p>
    <w:p w14:paraId="3551EAF0" w14:textId="77777777" w:rsidR="00B254BF" w:rsidRDefault="00B254BF" w:rsidP="00B254B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Re-defines how learning is measured</w:t>
      </w:r>
    </w:p>
    <w:p w14:paraId="22AEDB7F" w14:textId="77777777" w:rsidR="00B254BF" w:rsidRDefault="00B254BF" w:rsidP="00B254B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 w:rsidRPr="00B254BF">
        <w:rPr>
          <w:sz w:val="24"/>
          <w:szCs w:val="24"/>
        </w:rPr>
        <w:t xml:space="preserve">Authentic – place-based, </w:t>
      </w:r>
      <w:r w:rsidRPr="00B254BF">
        <w:rPr>
          <w:sz w:val="24"/>
          <w:szCs w:val="24"/>
          <w:u w:val="single"/>
        </w:rPr>
        <w:t>real</w:t>
      </w:r>
      <w:r w:rsidRPr="00B254BF">
        <w:rPr>
          <w:sz w:val="24"/>
          <w:szCs w:val="24"/>
        </w:rPr>
        <w:t xml:space="preserve"> life experiences</w:t>
      </w:r>
    </w:p>
    <w:p w14:paraId="2927569A" w14:textId="77777777" w:rsidR="00B254BF" w:rsidRDefault="00B254BF" w:rsidP="00B254BF">
      <w:pPr>
        <w:pStyle w:val="ListParagraph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Multiple layers of instruction and measurement of learning</w:t>
      </w:r>
    </w:p>
    <w:p w14:paraId="65322603" w14:textId="77777777" w:rsidR="00CB6D01" w:rsidRDefault="00CB6D01" w:rsidP="00CB6D01">
      <w:pPr>
        <w:jc w:val="both"/>
        <w:rPr>
          <w:sz w:val="24"/>
          <w:szCs w:val="24"/>
        </w:rPr>
      </w:pPr>
    </w:p>
    <w:p w14:paraId="4FE939A6" w14:textId="77777777" w:rsidR="00CB6D01" w:rsidRDefault="00CB6D01" w:rsidP="00CB6D01">
      <w:pPr>
        <w:jc w:val="both"/>
        <w:rPr>
          <w:sz w:val="24"/>
          <w:szCs w:val="24"/>
        </w:rPr>
      </w:pPr>
    </w:p>
    <w:p w14:paraId="4155791C" w14:textId="77777777" w:rsidR="00CB6D01" w:rsidRDefault="00CB6D01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713FEEB" w14:textId="77777777" w:rsidR="00CB6D01" w:rsidRDefault="00CB6D01" w:rsidP="00CB6D0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4 C’s</w:t>
      </w:r>
    </w:p>
    <w:p w14:paraId="25272563" w14:textId="77777777" w:rsidR="00CB6D01" w:rsidRDefault="00CB6D01" w:rsidP="00CB6D01">
      <w:pPr>
        <w:rPr>
          <w:sz w:val="24"/>
          <w:szCs w:val="24"/>
        </w:rPr>
      </w:pPr>
      <w:r>
        <w:rPr>
          <w:b/>
          <w:sz w:val="24"/>
          <w:szCs w:val="24"/>
        </w:rPr>
        <w:t>CRITICAL THINKING</w:t>
      </w:r>
    </w:p>
    <w:p w14:paraId="69D1FA4A" w14:textId="77777777" w:rsidR="00CB6D01" w:rsidRDefault="00CB6D01" w:rsidP="00CB6D01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Identify problems</w:t>
      </w:r>
    </w:p>
    <w:p w14:paraId="377BD2FB" w14:textId="77777777" w:rsidR="00CB6D01" w:rsidRDefault="00CB6D01" w:rsidP="00CB6D01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Confront problems</w:t>
      </w:r>
    </w:p>
    <w:p w14:paraId="2459C8D1" w14:textId="77777777" w:rsidR="00CB6D01" w:rsidRDefault="00CB6D01" w:rsidP="00CB6D01">
      <w:pPr>
        <w:rPr>
          <w:sz w:val="24"/>
          <w:szCs w:val="24"/>
        </w:rPr>
      </w:pPr>
      <w:r>
        <w:rPr>
          <w:b/>
          <w:sz w:val="24"/>
          <w:szCs w:val="24"/>
        </w:rPr>
        <w:t>COLLABORATION</w:t>
      </w:r>
    </w:p>
    <w:p w14:paraId="2379C767" w14:textId="77777777" w:rsidR="00CB6D01" w:rsidRDefault="00CB6D01" w:rsidP="00CB6D01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Work with others to solve problems by:</w:t>
      </w:r>
    </w:p>
    <w:p w14:paraId="11E38D38" w14:textId="77777777" w:rsidR="00CB6D01" w:rsidRDefault="00CB6D01" w:rsidP="00CB6D01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Acknowledging differences (skills, culture, perspective, goals, impacts)</w:t>
      </w:r>
    </w:p>
    <w:p w14:paraId="61AD45CE" w14:textId="77777777" w:rsidR="00CB6D01" w:rsidRDefault="00CB6D01" w:rsidP="00CB6D01">
      <w:pPr>
        <w:pStyle w:val="ListParagraph"/>
        <w:numPr>
          <w:ilvl w:val="1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Common goal</w:t>
      </w:r>
    </w:p>
    <w:p w14:paraId="4F5BCCF9" w14:textId="77777777" w:rsidR="00CB6D01" w:rsidRDefault="00CB6D01" w:rsidP="00CB6D01">
      <w:pPr>
        <w:rPr>
          <w:sz w:val="24"/>
          <w:szCs w:val="24"/>
        </w:rPr>
      </w:pPr>
      <w:r>
        <w:rPr>
          <w:b/>
          <w:sz w:val="24"/>
          <w:szCs w:val="24"/>
        </w:rPr>
        <w:t>COMMUNICATION</w:t>
      </w:r>
    </w:p>
    <w:p w14:paraId="0FD33DD5" w14:textId="77777777" w:rsidR="00CB6D01" w:rsidRDefault="00CB6D01" w:rsidP="00CB6D01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Verbal and written</w:t>
      </w:r>
    </w:p>
    <w:p w14:paraId="35F7D1E5" w14:textId="77777777" w:rsidR="00CB6D01" w:rsidRPr="00DC563A" w:rsidRDefault="00CB6D01" w:rsidP="00CB6D01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Listen, participate, clarify, clearly articulate (this is critical thinking)</w:t>
      </w:r>
    </w:p>
    <w:p w14:paraId="7F3C1CE6" w14:textId="77777777" w:rsidR="00CB6D01" w:rsidRDefault="00CB6D01" w:rsidP="00CB6D01">
      <w:pPr>
        <w:rPr>
          <w:sz w:val="24"/>
          <w:szCs w:val="24"/>
        </w:rPr>
      </w:pPr>
      <w:r>
        <w:rPr>
          <w:b/>
          <w:sz w:val="24"/>
          <w:szCs w:val="24"/>
        </w:rPr>
        <w:t>CREATIVITY</w:t>
      </w:r>
    </w:p>
    <w:p w14:paraId="402D942C" w14:textId="77777777" w:rsidR="00CB6D01" w:rsidRDefault="00CB6D01" w:rsidP="00CB6D0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Integrate knowledge across silos (</w:t>
      </w:r>
      <w:r w:rsidR="0035522A">
        <w:rPr>
          <w:sz w:val="24"/>
          <w:szCs w:val="24"/>
        </w:rPr>
        <w:t>subject areas)</w:t>
      </w:r>
    </w:p>
    <w:p w14:paraId="2F9A3620" w14:textId="77777777" w:rsidR="0035522A" w:rsidRDefault="0035522A" w:rsidP="00CB6D0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Connections</w:t>
      </w:r>
    </w:p>
    <w:p w14:paraId="4A1B30CE" w14:textId="77777777" w:rsidR="0035522A" w:rsidRDefault="0035522A" w:rsidP="00CB6D0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Find common patterns</w:t>
      </w:r>
    </w:p>
    <w:p w14:paraId="102C3E1C" w14:textId="77777777" w:rsidR="0035522A" w:rsidRDefault="0035522A" w:rsidP="00CB6D01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Innovate – step out of traditional line of thinking</w:t>
      </w:r>
    </w:p>
    <w:p w14:paraId="0C576189" w14:textId="77777777" w:rsidR="0003673C" w:rsidRPr="00DC563A" w:rsidRDefault="0035522A" w:rsidP="00DC563A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Let go of limitation</w:t>
      </w:r>
      <w:r w:rsidR="00DC563A">
        <w:rPr>
          <w:sz w:val="24"/>
          <w:szCs w:val="24"/>
        </w:rPr>
        <w:t>s – open up to new possibilities t</w:t>
      </w:r>
      <w:r w:rsidRPr="00DC563A">
        <w:rPr>
          <w:sz w:val="24"/>
          <w:szCs w:val="24"/>
        </w:rPr>
        <w:t>o solve problems</w:t>
      </w:r>
    </w:p>
    <w:p w14:paraId="0F458270" w14:textId="77777777" w:rsidR="0003673C" w:rsidRPr="0003673C" w:rsidRDefault="0003673C" w:rsidP="0035522A">
      <w:pPr>
        <w:ind w:left="360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Challenge – hard as we have tried – in the quest to teach discrete knowledge (specific facts) – our graduates are not very successful in using the knowledge in the workplace </w:t>
      </w:r>
      <w:bookmarkStart w:id="0" w:name="_GoBack"/>
      <w:bookmarkEnd w:id="0"/>
      <w:r>
        <w:rPr>
          <w:b/>
          <w:color w:val="FF0000"/>
          <w:sz w:val="24"/>
          <w:szCs w:val="24"/>
        </w:rPr>
        <w:t>(transfer knowledge and skills)</w:t>
      </w:r>
    </w:p>
    <w:sectPr w:rsidR="0003673C" w:rsidRPr="0003673C" w:rsidSect="008F5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3E00"/>
    <w:multiLevelType w:val="hybridMultilevel"/>
    <w:tmpl w:val="92C8B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51CFD"/>
    <w:multiLevelType w:val="hybridMultilevel"/>
    <w:tmpl w:val="1FE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E3752"/>
    <w:multiLevelType w:val="hybridMultilevel"/>
    <w:tmpl w:val="2446D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1AEA"/>
    <w:multiLevelType w:val="hybridMultilevel"/>
    <w:tmpl w:val="53020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F7383"/>
    <w:multiLevelType w:val="hybridMultilevel"/>
    <w:tmpl w:val="7C52E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11642"/>
    <w:multiLevelType w:val="hybridMultilevel"/>
    <w:tmpl w:val="AAC26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01203"/>
    <w:multiLevelType w:val="hybridMultilevel"/>
    <w:tmpl w:val="8ABCB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9329E9"/>
    <w:multiLevelType w:val="hybridMultilevel"/>
    <w:tmpl w:val="FAA40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D323E9"/>
    <w:multiLevelType w:val="hybridMultilevel"/>
    <w:tmpl w:val="CBC25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54B"/>
    <w:rsid w:val="0003673C"/>
    <w:rsid w:val="0035522A"/>
    <w:rsid w:val="004C1B44"/>
    <w:rsid w:val="008F594A"/>
    <w:rsid w:val="0090454B"/>
    <w:rsid w:val="00B254BF"/>
    <w:rsid w:val="00B8547E"/>
    <w:rsid w:val="00BD0DA8"/>
    <w:rsid w:val="00C14D92"/>
    <w:rsid w:val="00CB6D01"/>
    <w:rsid w:val="00DC563A"/>
    <w:rsid w:val="00DF2F09"/>
    <w:rsid w:val="00E54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8FB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5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4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5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4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510</Words>
  <Characters>2912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Heather Davis Schmidt</cp:lastModifiedBy>
  <cp:revision>3</cp:revision>
  <cp:lastPrinted>2011-08-26T21:40:00Z</cp:lastPrinted>
  <dcterms:created xsi:type="dcterms:W3CDTF">2011-08-28T00:17:00Z</dcterms:created>
  <dcterms:modified xsi:type="dcterms:W3CDTF">2011-09-04T21:30:00Z</dcterms:modified>
</cp:coreProperties>
</file>